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6F" w:rsidRPr="00EB3F3C" w:rsidRDefault="007B0C6F" w:rsidP="00EB3F3C">
      <w:pPr>
        <w:jc w:val="center"/>
        <w:rPr>
          <w:rFonts w:ascii="Times New Roman" w:hAnsi="Times New Roman"/>
          <w:b/>
          <w:sz w:val="24"/>
          <w:szCs w:val="24"/>
        </w:rPr>
      </w:pPr>
      <w:r w:rsidRPr="00EB3F3C">
        <w:rPr>
          <w:rFonts w:ascii="Times New Roman" w:hAnsi="Times New Roman"/>
          <w:b/>
          <w:sz w:val="24"/>
          <w:szCs w:val="24"/>
        </w:rPr>
        <w:t>Protokół z posiedzenia  Łódzkiej Rady Działalności Pożytku Publicznego</w:t>
      </w:r>
    </w:p>
    <w:p w:rsidR="007B0C6F" w:rsidRPr="00EB3F3C" w:rsidRDefault="007B0C6F" w:rsidP="00EB3F3C">
      <w:pPr>
        <w:jc w:val="center"/>
        <w:rPr>
          <w:rFonts w:ascii="Times New Roman" w:hAnsi="Times New Roman"/>
          <w:b/>
          <w:sz w:val="24"/>
          <w:szCs w:val="24"/>
        </w:rPr>
      </w:pPr>
      <w:r w:rsidRPr="00EB3F3C">
        <w:rPr>
          <w:rFonts w:ascii="Times New Roman" w:hAnsi="Times New Roman"/>
          <w:b/>
          <w:sz w:val="24"/>
          <w:szCs w:val="24"/>
        </w:rPr>
        <w:t>Łódź, 2 września 2020 roku</w:t>
      </w:r>
    </w:p>
    <w:p w:rsidR="007B0C6F" w:rsidRPr="00EB3F3C" w:rsidRDefault="007B0C6F" w:rsidP="00EB3F3C">
      <w:pPr>
        <w:jc w:val="center"/>
        <w:rPr>
          <w:rFonts w:ascii="Times New Roman" w:hAnsi="Times New Roman"/>
          <w:b/>
          <w:sz w:val="24"/>
          <w:szCs w:val="24"/>
        </w:rPr>
      </w:pPr>
      <w:r w:rsidRPr="00EB3F3C">
        <w:rPr>
          <w:rFonts w:ascii="Times New Roman" w:hAnsi="Times New Roman"/>
          <w:b/>
          <w:sz w:val="24"/>
          <w:szCs w:val="24"/>
        </w:rPr>
        <w:t>Tryb On-line</w:t>
      </w:r>
    </w:p>
    <w:p w:rsidR="007B0C6F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W dniu 2 września 2020 r.</w:t>
      </w:r>
      <w:r>
        <w:rPr>
          <w:rFonts w:ascii="Times New Roman" w:hAnsi="Times New Roman"/>
          <w:sz w:val="24"/>
          <w:szCs w:val="24"/>
        </w:rPr>
        <w:t xml:space="preserve"> odbyło się posiedzenie ŁRDPP w trybie online. Program posiedzenia przewidywał d</w:t>
      </w:r>
      <w:r w:rsidRPr="00EB3F3C">
        <w:rPr>
          <w:rFonts w:ascii="Times New Roman" w:hAnsi="Times New Roman"/>
          <w:sz w:val="24"/>
          <w:szCs w:val="24"/>
        </w:rPr>
        <w:t>yskusj</w:t>
      </w:r>
      <w:r>
        <w:rPr>
          <w:rFonts w:ascii="Times New Roman" w:hAnsi="Times New Roman"/>
          <w:sz w:val="24"/>
          <w:szCs w:val="24"/>
        </w:rPr>
        <w:t>ę</w:t>
      </w:r>
      <w:r w:rsidRPr="00EB3F3C">
        <w:rPr>
          <w:rFonts w:ascii="Times New Roman" w:hAnsi="Times New Roman"/>
          <w:sz w:val="24"/>
          <w:szCs w:val="24"/>
        </w:rPr>
        <w:t xml:space="preserve"> nad kształtem</w:t>
      </w:r>
      <w:r w:rsidRPr="00EB3F3C">
        <w:rPr>
          <w:rFonts w:ascii="Times New Roman" w:hAnsi="Times New Roman"/>
          <w:b/>
          <w:sz w:val="24"/>
          <w:szCs w:val="24"/>
        </w:rPr>
        <w:t xml:space="preserve"> </w:t>
      </w:r>
      <w:r w:rsidRPr="00EB3F3C">
        <w:rPr>
          <w:rFonts w:ascii="Times New Roman" w:hAnsi="Times New Roman"/>
          <w:sz w:val="24"/>
          <w:szCs w:val="24"/>
        </w:rPr>
        <w:t>Wieloletniego Programu Współpracy Miasta Łódź z NGO na lata 2021-2023  i ew. propozycje elementów wartych uwzględnienia w programie</w:t>
      </w:r>
      <w:r>
        <w:rPr>
          <w:rFonts w:ascii="Times New Roman" w:hAnsi="Times New Roman"/>
          <w:sz w:val="24"/>
          <w:szCs w:val="24"/>
        </w:rPr>
        <w:t xml:space="preserve">, dyskusję </w:t>
      </w:r>
      <w:r w:rsidRPr="00EB3F3C">
        <w:rPr>
          <w:rFonts w:ascii="Times New Roman" w:hAnsi="Times New Roman"/>
          <w:sz w:val="24"/>
          <w:szCs w:val="24"/>
        </w:rPr>
        <w:t>na temat terminu ogłoszenia konkursu dot. "Profilaktyk</w:t>
      </w:r>
      <w:r>
        <w:rPr>
          <w:rFonts w:ascii="Times New Roman" w:hAnsi="Times New Roman"/>
          <w:sz w:val="24"/>
          <w:szCs w:val="24"/>
        </w:rPr>
        <w:t>i</w:t>
      </w:r>
      <w:r w:rsidRPr="00EB3F3C">
        <w:rPr>
          <w:rFonts w:ascii="Times New Roman" w:hAnsi="Times New Roman"/>
          <w:sz w:val="24"/>
          <w:szCs w:val="24"/>
        </w:rPr>
        <w:t xml:space="preserve"> ciąż wśród nastolatek, chorób przenoszonych drogą płciową, w tym profilaktyka </w:t>
      </w:r>
      <w:r w:rsidRPr="00EB3F3C">
        <w:rPr>
          <w:rStyle w:val="zmsearchresult"/>
          <w:rFonts w:ascii="Times New Roman" w:hAnsi="Times New Roman"/>
          <w:sz w:val="24"/>
          <w:szCs w:val="24"/>
        </w:rPr>
        <w:t>HIV</w:t>
      </w:r>
      <w:r w:rsidRPr="00EB3F3C">
        <w:rPr>
          <w:rFonts w:ascii="Times New Roman" w:hAnsi="Times New Roman"/>
          <w:sz w:val="24"/>
          <w:szCs w:val="24"/>
        </w:rPr>
        <w:t xml:space="preserve">" w roku bieżącym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B3F3C">
        <w:rPr>
          <w:rFonts w:ascii="Times New Roman" w:hAnsi="Times New Roman"/>
          <w:sz w:val="24"/>
          <w:szCs w:val="24"/>
        </w:rPr>
        <w:t xml:space="preserve">i ew. stanowisko Łódzkiej Rady Działalności Pożytku Publicznego w tym temacie, a także wyznaczenie przedstawicieli Łódzkiej Rady Działalności Pożytku Publicznego do  pracy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B3F3C">
        <w:rPr>
          <w:rFonts w:ascii="Times New Roman" w:hAnsi="Times New Roman"/>
          <w:sz w:val="24"/>
          <w:szCs w:val="24"/>
        </w:rPr>
        <w:t xml:space="preserve">w zespołach roboczych ds. opracowania standardu działania CAL i świetlic lokalnych </w:t>
      </w:r>
      <w:r w:rsidRPr="00EB3F3C">
        <w:rPr>
          <w:rFonts w:ascii="Times New Roman" w:hAnsi="Times New Roman"/>
          <w:sz w:val="24"/>
          <w:szCs w:val="24"/>
        </w:rPr>
        <w:br/>
        <w:t>w ramach projektów rewitalizacyjnych.</w:t>
      </w:r>
      <w:r>
        <w:rPr>
          <w:rFonts w:ascii="Times New Roman" w:hAnsi="Times New Roman"/>
          <w:sz w:val="24"/>
          <w:szCs w:val="24"/>
        </w:rPr>
        <w:t xml:space="preserve"> Obradom przewodniczył Pan Łukasz Prykowski – Pełnomocnik PMŁ ds. współpracy z organizacjami pozarządowymi. Program posiedzenia został przyjęty. </w:t>
      </w: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Rozpoczęto od dyskusji </w:t>
      </w:r>
      <w:r w:rsidRPr="00EB3F3C">
        <w:rPr>
          <w:rFonts w:ascii="Times New Roman" w:hAnsi="Times New Roman"/>
          <w:sz w:val="24"/>
          <w:szCs w:val="24"/>
        </w:rPr>
        <w:t>nad kształtem</w:t>
      </w:r>
      <w:r w:rsidRPr="00EB3F3C">
        <w:rPr>
          <w:rFonts w:ascii="Times New Roman" w:hAnsi="Times New Roman"/>
          <w:b/>
          <w:sz w:val="24"/>
          <w:szCs w:val="24"/>
        </w:rPr>
        <w:t xml:space="preserve"> </w:t>
      </w:r>
      <w:r w:rsidRPr="00EB3F3C">
        <w:rPr>
          <w:rFonts w:ascii="Times New Roman" w:hAnsi="Times New Roman"/>
          <w:sz w:val="24"/>
          <w:szCs w:val="24"/>
        </w:rPr>
        <w:t xml:space="preserve">Wieloletniego Programu Współpracy Miasta Łódź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EB3F3C">
        <w:rPr>
          <w:rFonts w:ascii="Times New Roman" w:hAnsi="Times New Roman"/>
          <w:sz w:val="24"/>
          <w:szCs w:val="24"/>
        </w:rPr>
        <w:t>z NGO na lata 2021-2023</w:t>
      </w:r>
      <w:r>
        <w:rPr>
          <w:rFonts w:ascii="Times New Roman" w:hAnsi="Times New Roman"/>
          <w:sz w:val="24"/>
          <w:szCs w:val="24"/>
        </w:rPr>
        <w:t>. W</w:t>
      </w:r>
      <w:r w:rsidRPr="00EB3F3C">
        <w:rPr>
          <w:rFonts w:ascii="Times New Roman" w:hAnsi="Times New Roman"/>
          <w:sz w:val="24"/>
          <w:szCs w:val="24"/>
        </w:rPr>
        <w:t xml:space="preserve">ieloletni Program </w:t>
      </w:r>
      <w:r>
        <w:rPr>
          <w:rFonts w:ascii="Times New Roman" w:hAnsi="Times New Roman"/>
          <w:sz w:val="24"/>
          <w:szCs w:val="24"/>
        </w:rPr>
        <w:t>W</w:t>
      </w:r>
      <w:r w:rsidRPr="00EB3F3C">
        <w:rPr>
          <w:rFonts w:ascii="Times New Roman" w:hAnsi="Times New Roman"/>
          <w:sz w:val="24"/>
          <w:szCs w:val="24"/>
        </w:rPr>
        <w:t>spółpracy będzie podlegał zmianom,</w:t>
      </w:r>
      <w:r w:rsidRPr="00EB3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Pr="00EB3F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związku ze zmianą okresu jego obowiązywania. Projekt ze zmienionym okresem realizacji zostanie przesłany </w:t>
      </w:r>
      <w:r w:rsidRPr="00EB3F3C">
        <w:rPr>
          <w:rFonts w:ascii="Times New Roman" w:hAnsi="Times New Roman"/>
          <w:sz w:val="24"/>
          <w:szCs w:val="24"/>
        </w:rPr>
        <w:t>do jednostek organizacyjnych współpracujących z organizacjami pozarządowymi w celu aktualizacji. Przewodniczący omówił zaproponowane przez grupę roboczą zmiany do programu. Dyskutowano na temat szacunkowych wartości poszczególnych zadań i możliwości ujęcia tych kwot w programie. Przewodniczący zaproponował wystosować do komórek organizacyjnych prośbę o oszacowanie planowanych zadań wieloletnich, a także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F3C">
        <w:rPr>
          <w:rFonts w:ascii="Times New Roman" w:hAnsi="Times New Roman"/>
          <w:sz w:val="24"/>
          <w:szCs w:val="24"/>
        </w:rPr>
        <w:t>ewentualn</w:t>
      </w:r>
      <w:r>
        <w:rPr>
          <w:rFonts w:ascii="Times New Roman" w:hAnsi="Times New Roman"/>
          <w:sz w:val="24"/>
          <w:szCs w:val="24"/>
        </w:rPr>
        <w:t>e</w:t>
      </w:r>
      <w:r w:rsidRPr="00EB3F3C">
        <w:rPr>
          <w:rFonts w:ascii="Times New Roman" w:hAnsi="Times New Roman"/>
          <w:sz w:val="24"/>
          <w:szCs w:val="24"/>
        </w:rPr>
        <w:t xml:space="preserve"> uwagi i propozycj</w:t>
      </w:r>
      <w:r>
        <w:rPr>
          <w:rFonts w:ascii="Times New Roman" w:hAnsi="Times New Roman"/>
          <w:sz w:val="24"/>
          <w:szCs w:val="24"/>
        </w:rPr>
        <w:t>e</w:t>
      </w:r>
      <w:r w:rsidRPr="00EB3F3C">
        <w:rPr>
          <w:rFonts w:ascii="Times New Roman" w:hAnsi="Times New Roman"/>
          <w:sz w:val="24"/>
          <w:szCs w:val="24"/>
        </w:rPr>
        <w:t xml:space="preserve"> członków rady do dokumentu, które</w:t>
      </w:r>
      <w:r>
        <w:rPr>
          <w:rFonts w:ascii="Times New Roman" w:hAnsi="Times New Roman"/>
          <w:sz w:val="24"/>
          <w:szCs w:val="24"/>
        </w:rPr>
        <w:t xml:space="preserve"> zostaną przesłane mailowo </w:t>
      </w:r>
      <w:r w:rsidRPr="00EB3F3C">
        <w:rPr>
          <w:rFonts w:ascii="Times New Roman" w:hAnsi="Times New Roman"/>
          <w:sz w:val="24"/>
          <w:szCs w:val="24"/>
        </w:rPr>
        <w:t xml:space="preserve">po zastanowieniu się nad tematem. Możliwe zapisy </w:t>
      </w:r>
      <w:r>
        <w:rPr>
          <w:rFonts w:ascii="Times New Roman" w:hAnsi="Times New Roman"/>
          <w:sz w:val="24"/>
          <w:szCs w:val="24"/>
        </w:rPr>
        <w:t xml:space="preserve">zostaną wtedy </w:t>
      </w:r>
      <w:r w:rsidRPr="00EB3F3C">
        <w:rPr>
          <w:rFonts w:ascii="Times New Roman" w:hAnsi="Times New Roman"/>
          <w:sz w:val="24"/>
          <w:szCs w:val="24"/>
        </w:rPr>
        <w:t>uzgodni</w:t>
      </w:r>
      <w:r>
        <w:rPr>
          <w:rFonts w:ascii="Times New Roman" w:hAnsi="Times New Roman"/>
          <w:sz w:val="24"/>
          <w:szCs w:val="24"/>
        </w:rPr>
        <w:t>one</w:t>
      </w:r>
      <w:r w:rsidRPr="00EB3F3C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właściwymi </w:t>
      </w:r>
      <w:r w:rsidRPr="00EB3F3C">
        <w:rPr>
          <w:rFonts w:ascii="Times New Roman" w:hAnsi="Times New Roman"/>
          <w:sz w:val="24"/>
          <w:szCs w:val="24"/>
        </w:rPr>
        <w:t>komórkami</w:t>
      </w:r>
      <w:r>
        <w:rPr>
          <w:rFonts w:ascii="Times New Roman" w:hAnsi="Times New Roman"/>
          <w:sz w:val="24"/>
          <w:szCs w:val="24"/>
        </w:rPr>
        <w:t xml:space="preserve"> organizacyjnymi.</w:t>
      </w:r>
    </w:p>
    <w:p w:rsidR="007B0C6F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kolejnym punkcie programu </w:t>
      </w:r>
      <w:r w:rsidRPr="00EB3F3C">
        <w:rPr>
          <w:rFonts w:ascii="Times New Roman" w:hAnsi="Times New Roman"/>
          <w:sz w:val="24"/>
          <w:szCs w:val="24"/>
        </w:rPr>
        <w:t xml:space="preserve">Pani Iwona Iwanicka </w:t>
      </w:r>
      <w:r>
        <w:rPr>
          <w:rFonts w:ascii="Times New Roman" w:hAnsi="Times New Roman"/>
          <w:sz w:val="24"/>
          <w:szCs w:val="24"/>
        </w:rPr>
        <w:t xml:space="preserve">– Dyr. Wydziału Zdrowia </w:t>
      </w:r>
      <w:r w:rsidRPr="00EB3F3C">
        <w:rPr>
          <w:rFonts w:ascii="Times New Roman" w:hAnsi="Times New Roman"/>
          <w:sz w:val="24"/>
          <w:szCs w:val="24"/>
        </w:rPr>
        <w:t xml:space="preserve">opowiedziała o </w:t>
      </w:r>
      <w:r>
        <w:rPr>
          <w:rFonts w:ascii="Times New Roman" w:hAnsi="Times New Roman"/>
          <w:sz w:val="24"/>
          <w:szCs w:val="24"/>
        </w:rPr>
        <w:t>sytuacji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dotyczącej możliwości przeprowadzenia</w:t>
      </w:r>
      <w:r w:rsidRPr="00EB3F3C">
        <w:rPr>
          <w:rFonts w:ascii="Times New Roman" w:hAnsi="Times New Roman"/>
          <w:sz w:val="24"/>
          <w:szCs w:val="24"/>
        </w:rPr>
        <w:t xml:space="preserve"> konkursu edukacji seksualnej</w:t>
      </w:r>
      <w:r w:rsidRPr="00E925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pn. </w:t>
      </w:r>
      <w:r w:rsidRPr="00EB3F3C">
        <w:rPr>
          <w:rFonts w:ascii="Times New Roman" w:hAnsi="Times New Roman"/>
          <w:sz w:val="24"/>
          <w:szCs w:val="24"/>
        </w:rPr>
        <w:t xml:space="preserve">"Profilaktyka ciąż wśród nastolatek, chorób przenoszonych drogą płciową, w tym profilaktyka </w:t>
      </w:r>
      <w:r w:rsidRPr="00EB3F3C">
        <w:rPr>
          <w:rStyle w:val="zmsearchresult"/>
          <w:rFonts w:ascii="Times New Roman" w:hAnsi="Times New Roman"/>
          <w:sz w:val="24"/>
          <w:szCs w:val="24"/>
        </w:rPr>
        <w:t>HIV</w:t>
      </w:r>
      <w:r w:rsidRPr="00EB3F3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którą zaplanowano </w:t>
      </w:r>
      <w:r w:rsidRPr="00EB3F3C">
        <w:rPr>
          <w:rFonts w:ascii="Times New Roman" w:hAnsi="Times New Roman"/>
          <w:sz w:val="24"/>
          <w:szCs w:val="24"/>
        </w:rPr>
        <w:t>100 tys</w:t>
      </w:r>
      <w:r>
        <w:rPr>
          <w:rFonts w:ascii="Times New Roman" w:hAnsi="Times New Roman"/>
          <w:sz w:val="24"/>
          <w:szCs w:val="24"/>
        </w:rPr>
        <w:t xml:space="preserve"> zł.  Ś</w:t>
      </w:r>
      <w:r w:rsidRPr="00EB3F3C">
        <w:rPr>
          <w:rFonts w:ascii="Times New Roman" w:hAnsi="Times New Roman"/>
          <w:sz w:val="24"/>
          <w:szCs w:val="24"/>
        </w:rPr>
        <w:t xml:space="preserve">rodki </w:t>
      </w:r>
      <w:r>
        <w:rPr>
          <w:rFonts w:ascii="Times New Roman" w:hAnsi="Times New Roman"/>
          <w:sz w:val="24"/>
          <w:szCs w:val="24"/>
        </w:rPr>
        <w:t xml:space="preserve">na to działanie </w:t>
      </w:r>
      <w:r w:rsidRPr="00EB3F3C">
        <w:rPr>
          <w:rFonts w:ascii="Times New Roman" w:hAnsi="Times New Roman"/>
          <w:sz w:val="24"/>
          <w:szCs w:val="24"/>
        </w:rPr>
        <w:t>zostały zamro</w:t>
      </w:r>
      <w:r>
        <w:rPr>
          <w:rFonts w:ascii="Times New Roman" w:hAnsi="Times New Roman"/>
          <w:sz w:val="24"/>
          <w:szCs w:val="24"/>
        </w:rPr>
        <w:t>ż</w:t>
      </w:r>
      <w:r w:rsidRPr="00EB3F3C">
        <w:rPr>
          <w:rFonts w:ascii="Times New Roman" w:hAnsi="Times New Roman"/>
          <w:sz w:val="24"/>
          <w:szCs w:val="24"/>
        </w:rPr>
        <w:t>one przez Skarbnika Miasta</w:t>
      </w:r>
      <w:r>
        <w:rPr>
          <w:rFonts w:ascii="Times New Roman" w:hAnsi="Times New Roman"/>
          <w:sz w:val="24"/>
          <w:szCs w:val="24"/>
        </w:rPr>
        <w:t xml:space="preserve"> ze względu na ustalenie </w:t>
      </w:r>
      <w:r w:rsidRPr="00EB3F3C">
        <w:rPr>
          <w:rFonts w:ascii="Times New Roman" w:hAnsi="Times New Roman"/>
          <w:sz w:val="24"/>
          <w:szCs w:val="24"/>
        </w:rPr>
        <w:t xml:space="preserve">możliwości przeprowadzenia konkursu w obecnych warunkach epidemiologicznych. </w:t>
      </w:r>
      <w:r>
        <w:rPr>
          <w:rFonts w:ascii="Times New Roman" w:hAnsi="Times New Roman"/>
          <w:sz w:val="24"/>
          <w:szCs w:val="24"/>
        </w:rPr>
        <w:t>Rozważano możliwe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koncepcje                 i </w:t>
      </w:r>
      <w:r w:rsidRPr="00EB3F3C"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y</w:t>
      </w:r>
      <w:r w:rsidRPr="00EB3F3C">
        <w:rPr>
          <w:rFonts w:ascii="Times New Roman" w:hAnsi="Times New Roman"/>
          <w:sz w:val="24"/>
          <w:szCs w:val="24"/>
        </w:rPr>
        <w:t xml:space="preserve"> przeprowadzenia takiej edukacji</w:t>
      </w:r>
      <w:r>
        <w:rPr>
          <w:rFonts w:ascii="Times New Roman" w:hAnsi="Times New Roman"/>
          <w:sz w:val="24"/>
          <w:szCs w:val="24"/>
        </w:rPr>
        <w:t>, tak aby zaplanowane środki zostały wykorzystane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w 2020 roku, dyskutowano</w:t>
      </w:r>
      <w:r w:rsidRPr="00EB3F3C">
        <w:rPr>
          <w:rFonts w:ascii="Times New Roman" w:hAnsi="Times New Roman"/>
          <w:sz w:val="24"/>
          <w:szCs w:val="24"/>
        </w:rPr>
        <w:t xml:space="preserve"> jak zmodyfikować</w:t>
      </w:r>
      <w:r>
        <w:rPr>
          <w:rFonts w:ascii="Times New Roman" w:hAnsi="Times New Roman"/>
          <w:sz w:val="24"/>
          <w:szCs w:val="24"/>
        </w:rPr>
        <w:t xml:space="preserve"> zapisy konkursu aby umożliwić</w:t>
      </w:r>
      <w:r w:rsidRPr="00EB3F3C">
        <w:rPr>
          <w:rFonts w:ascii="Times New Roman" w:hAnsi="Times New Roman"/>
          <w:sz w:val="24"/>
          <w:szCs w:val="24"/>
        </w:rPr>
        <w:t xml:space="preserve"> realizację tego zadania. Na chwilę obecną nie ma </w:t>
      </w:r>
      <w:r>
        <w:rPr>
          <w:rFonts w:ascii="Times New Roman" w:hAnsi="Times New Roman"/>
          <w:sz w:val="24"/>
          <w:szCs w:val="24"/>
        </w:rPr>
        <w:t xml:space="preserve">określonej </w:t>
      </w:r>
      <w:r w:rsidRPr="00EB3F3C">
        <w:rPr>
          <w:rFonts w:ascii="Times New Roman" w:hAnsi="Times New Roman"/>
          <w:sz w:val="24"/>
          <w:szCs w:val="24"/>
        </w:rPr>
        <w:t xml:space="preserve">formuły przeprowadzenia zajęć. Dyskutowano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F3C">
        <w:rPr>
          <w:rFonts w:ascii="Times New Roman" w:hAnsi="Times New Roman"/>
          <w:sz w:val="24"/>
          <w:szCs w:val="24"/>
        </w:rPr>
        <w:t xml:space="preserve">o możliwych formach przeprowadzenia działań edukacyjnych od zajęć w trybie online </w:t>
      </w:r>
      <w:r>
        <w:rPr>
          <w:rFonts w:ascii="Times New Roman" w:hAnsi="Times New Roman"/>
          <w:sz w:val="24"/>
          <w:szCs w:val="24"/>
        </w:rPr>
        <w:t xml:space="preserve">na preferowanej </w:t>
      </w:r>
      <w:r w:rsidRPr="00EB3F3C">
        <w:rPr>
          <w:rFonts w:ascii="Times New Roman" w:hAnsi="Times New Roman"/>
          <w:sz w:val="24"/>
          <w:szCs w:val="24"/>
        </w:rPr>
        <w:t>platform</w:t>
      </w:r>
      <w:r>
        <w:rPr>
          <w:rFonts w:ascii="Times New Roman" w:hAnsi="Times New Roman"/>
          <w:sz w:val="24"/>
          <w:szCs w:val="24"/>
        </w:rPr>
        <w:t xml:space="preserve">ie </w:t>
      </w:r>
      <w:r w:rsidRPr="00EB3F3C">
        <w:rPr>
          <w:rFonts w:ascii="Times New Roman" w:hAnsi="Times New Roman"/>
          <w:sz w:val="24"/>
          <w:szCs w:val="24"/>
        </w:rPr>
        <w:t>zoom</w:t>
      </w:r>
      <w:r>
        <w:rPr>
          <w:rFonts w:ascii="Times New Roman" w:hAnsi="Times New Roman"/>
          <w:sz w:val="24"/>
          <w:szCs w:val="24"/>
        </w:rPr>
        <w:t xml:space="preserve"> (gdzie przekaz</w:t>
      </w:r>
      <w:r w:rsidRPr="00EB3F3C">
        <w:rPr>
          <w:rFonts w:ascii="Times New Roman" w:hAnsi="Times New Roman"/>
          <w:sz w:val="24"/>
          <w:szCs w:val="24"/>
        </w:rPr>
        <w:t xml:space="preserve"> trafia do konkretnych beneficjentów z</w:t>
      </w:r>
      <w:r>
        <w:rPr>
          <w:rFonts w:ascii="Times New Roman" w:hAnsi="Times New Roman"/>
          <w:sz w:val="24"/>
          <w:szCs w:val="24"/>
        </w:rPr>
        <w:t xml:space="preserve"> zachowaniem wszystkich niezbędnych procedur formalno – prawnych np.  pisemne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zgody rodziców) do </w:t>
      </w:r>
      <w:r w:rsidRPr="00EB3F3C">
        <w:rPr>
          <w:rFonts w:ascii="Times New Roman" w:hAnsi="Times New Roman"/>
          <w:sz w:val="24"/>
          <w:szCs w:val="24"/>
        </w:rPr>
        <w:t>wersji standardowej w klasach w siedzibach placówek edukacyjnych.</w:t>
      </w:r>
    </w:p>
    <w:p w:rsidR="007B0C6F" w:rsidRDefault="007B0C6F" w:rsidP="00992887">
      <w:pPr>
        <w:jc w:val="both"/>
        <w:rPr>
          <w:rFonts w:ascii="Times New Roman" w:hAnsi="Times New Roman"/>
          <w:sz w:val="24"/>
          <w:szCs w:val="24"/>
        </w:rPr>
      </w:pP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Po dłuższej dyskusji nie było jednoznacznej rekomendacji</w:t>
      </w:r>
      <w:r>
        <w:rPr>
          <w:rFonts w:ascii="Times New Roman" w:hAnsi="Times New Roman"/>
          <w:sz w:val="24"/>
          <w:szCs w:val="24"/>
        </w:rPr>
        <w:t>. C</w:t>
      </w:r>
      <w:r w:rsidRPr="00EB3F3C">
        <w:rPr>
          <w:rFonts w:ascii="Times New Roman" w:hAnsi="Times New Roman"/>
          <w:sz w:val="24"/>
          <w:szCs w:val="24"/>
        </w:rPr>
        <w:t xml:space="preserve">złonkowie rady </w:t>
      </w:r>
      <w:r>
        <w:rPr>
          <w:rFonts w:ascii="Times New Roman" w:hAnsi="Times New Roman"/>
          <w:sz w:val="24"/>
          <w:szCs w:val="24"/>
        </w:rPr>
        <w:t xml:space="preserve">zwrócili jednak uwagę, że </w:t>
      </w:r>
      <w:r w:rsidRPr="00EB3F3C">
        <w:rPr>
          <w:rFonts w:ascii="Times New Roman" w:hAnsi="Times New Roman"/>
          <w:sz w:val="24"/>
          <w:szCs w:val="24"/>
        </w:rPr>
        <w:t xml:space="preserve">w konkursie można wpisać zasady realizacji i </w:t>
      </w:r>
      <w:r>
        <w:rPr>
          <w:rFonts w:ascii="Times New Roman" w:hAnsi="Times New Roman"/>
          <w:sz w:val="24"/>
          <w:szCs w:val="24"/>
        </w:rPr>
        <w:t xml:space="preserve">zaproponowali zapis, że </w:t>
      </w:r>
      <w:r w:rsidRPr="00EB3F3C">
        <w:rPr>
          <w:rFonts w:ascii="Times New Roman" w:hAnsi="Times New Roman"/>
          <w:sz w:val="24"/>
          <w:szCs w:val="24"/>
        </w:rPr>
        <w:t>w pierwszej kolejności preferuje się zajęcia edukacyjne stacjonarne</w:t>
      </w:r>
      <w:r>
        <w:rPr>
          <w:rFonts w:ascii="Times New Roman" w:hAnsi="Times New Roman"/>
          <w:sz w:val="24"/>
          <w:szCs w:val="24"/>
        </w:rPr>
        <w:t>,</w:t>
      </w:r>
      <w:r w:rsidRPr="00EB3F3C">
        <w:rPr>
          <w:rFonts w:ascii="Times New Roman" w:hAnsi="Times New Roman"/>
          <w:sz w:val="24"/>
          <w:szCs w:val="24"/>
        </w:rPr>
        <w:t xml:space="preserve"> a w drugiej kolejności </w:t>
      </w:r>
      <w:r>
        <w:rPr>
          <w:rFonts w:ascii="Times New Roman" w:hAnsi="Times New Roman"/>
          <w:sz w:val="24"/>
          <w:szCs w:val="24"/>
        </w:rPr>
        <w:t xml:space="preserve">trzeba uwzględnić </w:t>
      </w:r>
      <w:r w:rsidRPr="00EB3F3C">
        <w:rPr>
          <w:rFonts w:ascii="Times New Roman" w:hAnsi="Times New Roman"/>
          <w:sz w:val="24"/>
          <w:szCs w:val="24"/>
        </w:rPr>
        <w:t>alternatywę</w:t>
      </w:r>
      <w:r>
        <w:rPr>
          <w:rFonts w:ascii="Times New Roman" w:hAnsi="Times New Roman"/>
          <w:sz w:val="24"/>
          <w:szCs w:val="24"/>
        </w:rPr>
        <w:t xml:space="preserve"> przeprowadzenia zajęć online w zależności od sytuacji epidemiologicznej, przy czym </w:t>
      </w:r>
      <w:r w:rsidRPr="00EB3F3C">
        <w:rPr>
          <w:rFonts w:ascii="Times New Roman" w:hAnsi="Times New Roman"/>
          <w:sz w:val="24"/>
          <w:szCs w:val="24"/>
        </w:rPr>
        <w:t>wykonawca musi być przygotowany na realizacje zadania w wersji zdalnej ze wszystkimi wymogami formalnymi</w:t>
      </w:r>
      <w:r>
        <w:rPr>
          <w:rFonts w:ascii="Times New Roman" w:hAnsi="Times New Roman"/>
          <w:sz w:val="24"/>
          <w:szCs w:val="24"/>
        </w:rPr>
        <w:t xml:space="preserve"> i</w:t>
      </w:r>
      <w:r w:rsidRPr="00EB3F3C">
        <w:rPr>
          <w:rFonts w:ascii="Times New Roman" w:hAnsi="Times New Roman"/>
          <w:sz w:val="24"/>
          <w:szCs w:val="24"/>
        </w:rPr>
        <w:t xml:space="preserve">  z zachowaniem wsz</w:t>
      </w:r>
      <w:r>
        <w:rPr>
          <w:rFonts w:ascii="Times New Roman" w:hAnsi="Times New Roman"/>
          <w:sz w:val="24"/>
          <w:szCs w:val="24"/>
        </w:rPr>
        <w:t>el</w:t>
      </w:r>
      <w:r w:rsidRPr="00EB3F3C">
        <w:rPr>
          <w:rFonts w:ascii="Times New Roman" w:hAnsi="Times New Roman"/>
          <w:sz w:val="24"/>
          <w:szCs w:val="24"/>
        </w:rPr>
        <w:t xml:space="preserve">kich procedur. </w:t>
      </w:r>
    </w:p>
    <w:p w:rsidR="007B0C6F" w:rsidRPr="00EB3F3C" w:rsidRDefault="007B0C6F" w:rsidP="00CB5051">
      <w:pPr>
        <w:pStyle w:val="BodyTextInden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Kolejnym punktem programu było w</w:t>
      </w:r>
      <w:r w:rsidRPr="00EB3F3C">
        <w:rPr>
          <w:sz w:val="24"/>
          <w:szCs w:val="24"/>
        </w:rPr>
        <w:t>yznaczenie przedstawicieli Łódzkiej Rady Działalności Pożytku Publicznego do  pracy w zespołach roboczych ds. opracowania standardu działania CAL</w:t>
      </w:r>
      <w:r>
        <w:rPr>
          <w:sz w:val="24"/>
          <w:szCs w:val="24"/>
        </w:rPr>
        <w:t xml:space="preserve"> </w:t>
      </w:r>
      <w:r w:rsidRPr="00EB3F3C">
        <w:rPr>
          <w:sz w:val="24"/>
          <w:szCs w:val="24"/>
        </w:rPr>
        <w:t>i świetlic lokalnych</w:t>
      </w:r>
      <w:r>
        <w:rPr>
          <w:sz w:val="24"/>
          <w:szCs w:val="24"/>
        </w:rPr>
        <w:t xml:space="preserve"> </w:t>
      </w:r>
      <w:r w:rsidRPr="00EB3F3C">
        <w:rPr>
          <w:sz w:val="24"/>
          <w:szCs w:val="24"/>
        </w:rPr>
        <w:t xml:space="preserve">w ramach projektów rewitalizacyjnych. </w:t>
      </w:r>
      <w:r>
        <w:rPr>
          <w:sz w:val="24"/>
          <w:szCs w:val="24"/>
        </w:rPr>
        <w:t>Przewodniczący poinformował, że taki zespół b</w:t>
      </w:r>
      <w:r w:rsidRPr="00EB3F3C">
        <w:rPr>
          <w:sz w:val="24"/>
          <w:szCs w:val="24"/>
        </w:rPr>
        <w:t>ędzie powoływany we wrześniu</w:t>
      </w:r>
      <w:r>
        <w:rPr>
          <w:sz w:val="24"/>
          <w:szCs w:val="24"/>
        </w:rPr>
        <w:t xml:space="preserve">, a </w:t>
      </w:r>
      <w:r w:rsidRPr="00EB3F3C">
        <w:rPr>
          <w:sz w:val="24"/>
          <w:szCs w:val="24"/>
        </w:rPr>
        <w:t>informacja o naborze</w:t>
      </w:r>
      <w:r w:rsidRPr="009353A8">
        <w:rPr>
          <w:sz w:val="24"/>
          <w:szCs w:val="24"/>
        </w:rPr>
        <w:t xml:space="preserve"> </w:t>
      </w:r>
      <w:r>
        <w:rPr>
          <w:sz w:val="24"/>
          <w:szCs w:val="24"/>
        </w:rPr>
        <w:t>zostanie</w:t>
      </w:r>
      <w:r w:rsidRPr="009353A8">
        <w:rPr>
          <w:sz w:val="24"/>
          <w:szCs w:val="24"/>
        </w:rPr>
        <w:t xml:space="preserve"> </w:t>
      </w:r>
      <w:r>
        <w:rPr>
          <w:sz w:val="24"/>
          <w:szCs w:val="24"/>
        </w:rPr>
        <w:t>oficjalnie</w:t>
      </w:r>
      <w:r w:rsidRPr="009353A8">
        <w:rPr>
          <w:sz w:val="24"/>
          <w:szCs w:val="24"/>
        </w:rPr>
        <w:t xml:space="preserve"> </w:t>
      </w:r>
      <w:r>
        <w:rPr>
          <w:sz w:val="24"/>
          <w:szCs w:val="24"/>
        </w:rPr>
        <w:t>przekazana</w:t>
      </w:r>
      <w:r w:rsidRPr="00EB3F3C">
        <w:rPr>
          <w:sz w:val="24"/>
          <w:szCs w:val="24"/>
        </w:rPr>
        <w:t>.</w:t>
      </w:r>
      <w:r>
        <w:rPr>
          <w:sz w:val="24"/>
          <w:szCs w:val="24"/>
        </w:rPr>
        <w:t xml:space="preserve"> Zespół będzie p</w:t>
      </w:r>
      <w:r w:rsidRPr="00EB3F3C">
        <w:rPr>
          <w:sz w:val="24"/>
          <w:szCs w:val="24"/>
        </w:rPr>
        <w:t>racować nad konkretną koncepcją tych placówek. Na chwilę obecną</w:t>
      </w:r>
      <w:r>
        <w:rPr>
          <w:sz w:val="24"/>
          <w:szCs w:val="24"/>
        </w:rPr>
        <w:t xml:space="preserve"> Przewodniczący </w:t>
      </w:r>
      <w:r w:rsidRPr="00EB3F3C">
        <w:rPr>
          <w:sz w:val="24"/>
          <w:szCs w:val="24"/>
        </w:rPr>
        <w:t>poprosił</w:t>
      </w:r>
      <w:r>
        <w:rPr>
          <w:sz w:val="24"/>
          <w:szCs w:val="24"/>
        </w:rPr>
        <w:t xml:space="preserve"> członków rady, </w:t>
      </w:r>
      <w:r w:rsidRPr="00EB3F3C">
        <w:rPr>
          <w:sz w:val="24"/>
          <w:szCs w:val="24"/>
        </w:rPr>
        <w:t xml:space="preserve">żeby po zapoznaniu się ze szczegółami dotyczącymi zakresu pracy zespołu </w:t>
      </w:r>
      <w:r>
        <w:rPr>
          <w:sz w:val="24"/>
          <w:szCs w:val="24"/>
        </w:rPr>
        <w:t>zgłaszali akces do współpracy w zespole.</w:t>
      </w: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</w:p>
    <w:p w:rsidR="007B0C6F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</w:t>
      </w:r>
      <w:r w:rsidRPr="00EB3F3C">
        <w:rPr>
          <w:rFonts w:ascii="Times New Roman" w:hAnsi="Times New Roman"/>
          <w:sz w:val="24"/>
          <w:szCs w:val="24"/>
        </w:rPr>
        <w:t>oln</w:t>
      </w:r>
      <w:r>
        <w:rPr>
          <w:rFonts w:ascii="Times New Roman" w:hAnsi="Times New Roman"/>
          <w:sz w:val="24"/>
          <w:szCs w:val="24"/>
        </w:rPr>
        <w:t xml:space="preserve">ych wnioskach Pani Joanna Brzezińska – Dyrektor </w:t>
      </w:r>
      <w:r w:rsidRPr="00EB3F3C">
        <w:rPr>
          <w:rFonts w:ascii="Times New Roman" w:hAnsi="Times New Roman"/>
          <w:sz w:val="24"/>
          <w:szCs w:val="24"/>
        </w:rPr>
        <w:t>Biur</w:t>
      </w:r>
      <w:r>
        <w:rPr>
          <w:rFonts w:ascii="Times New Roman" w:hAnsi="Times New Roman"/>
          <w:sz w:val="24"/>
          <w:szCs w:val="24"/>
        </w:rPr>
        <w:t>a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EB3F3C">
        <w:rPr>
          <w:rFonts w:ascii="Times New Roman" w:hAnsi="Times New Roman"/>
          <w:sz w:val="24"/>
          <w:szCs w:val="24"/>
        </w:rPr>
        <w:t xml:space="preserve">ewitalizacji </w:t>
      </w:r>
      <w:r>
        <w:rPr>
          <w:rFonts w:ascii="Times New Roman" w:hAnsi="Times New Roman"/>
          <w:sz w:val="24"/>
          <w:szCs w:val="24"/>
        </w:rPr>
        <w:t>w</w:t>
      </w:r>
      <w:r w:rsidRPr="00EB3F3C">
        <w:rPr>
          <w:rFonts w:ascii="Times New Roman" w:hAnsi="Times New Roman"/>
          <w:sz w:val="24"/>
          <w:szCs w:val="24"/>
        </w:rPr>
        <w:t xml:space="preserve"> związku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3F3C">
        <w:rPr>
          <w:rFonts w:ascii="Times New Roman" w:hAnsi="Times New Roman"/>
          <w:sz w:val="24"/>
          <w:szCs w:val="24"/>
        </w:rPr>
        <w:t>z G</w:t>
      </w:r>
      <w:r>
        <w:rPr>
          <w:rFonts w:ascii="Times New Roman" w:hAnsi="Times New Roman"/>
          <w:sz w:val="24"/>
          <w:szCs w:val="24"/>
        </w:rPr>
        <w:t xml:space="preserve">minnym </w:t>
      </w:r>
      <w:r w:rsidRPr="00EB3F3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rogramem </w:t>
      </w:r>
      <w:r w:rsidRPr="00EB3F3C">
        <w:rPr>
          <w:rFonts w:ascii="Times New Roman" w:hAnsi="Times New Roman"/>
          <w:sz w:val="24"/>
          <w:szCs w:val="24"/>
        </w:rPr>
        <w:t xml:space="preserve">Rewitalizacji </w:t>
      </w:r>
      <w:r>
        <w:rPr>
          <w:rFonts w:ascii="Times New Roman" w:hAnsi="Times New Roman"/>
          <w:sz w:val="24"/>
          <w:szCs w:val="24"/>
        </w:rPr>
        <w:t>M</w:t>
      </w:r>
      <w:r w:rsidRPr="00EB3F3C">
        <w:rPr>
          <w:rFonts w:ascii="Times New Roman" w:hAnsi="Times New Roman"/>
          <w:sz w:val="24"/>
          <w:szCs w:val="24"/>
        </w:rPr>
        <w:t>iasta Łodzi poinformowała</w:t>
      </w:r>
      <w:r>
        <w:rPr>
          <w:rFonts w:ascii="Times New Roman" w:hAnsi="Times New Roman"/>
          <w:sz w:val="24"/>
          <w:szCs w:val="24"/>
        </w:rPr>
        <w:t>,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 w:rsidRPr="00EB3F3C">
        <w:rPr>
          <w:rFonts w:ascii="Times New Roman" w:hAnsi="Times New Roman"/>
          <w:sz w:val="24"/>
          <w:szCs w:val="24"/>
        </w:rPr>
        <w:t xml:space="preserve"> zgodnie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B3F3C">
        <w:rPr>
          <w:rFonts w:ascii="Times New Roman" w:hAnsi="Times New Roman"/>
          <w:sz w:val="24"/>
          <w:szCs w:val="24"/>
        </w:rPr>
        <w:t>z harmonogramem w październiku tego roku przystąpią do konsultacji społecznych</w:t>
      </w:r>
      <w:r>
        <w:rPr>
          <w:rFonts w:ascii="Times New Roman" w:hAnsi="Times New Roman"/>
          <w:sz w:val="24"/>
          <w:szCs w:val="24"/>
        </w:rPr>
        <w:t xml:space="preserve"> nad Programem, a</w:t>
      </w:r>
      <w:r w:rsidRPr="00EB3F3C">
        <w:rPr>
          <w:rFonts w:ascii="Times New Roman" w:hAnsi="Times New Roman"/>
          <w:sz w:val="24"/>
          <w:szCs w:val="24"/>
        </w:rPr>
        <w:t xml:space="preserve"> dokument zostanie udostępniony ŁRDPP do wglądu i konsultacji. Korekty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B3F3C">
        <w:rPr>
          <w:rFonts w:ascii="Times New Roman" w:hAnsi="Times New Roman"/>
          <w:sz w:val="24"/>
          <w:szCs w:val="24"/>
        </w:rPr>
        <w:t xml:space="preserve">i aktualizacja </w:t>
      </w:r>
      <w:r>
        <w:rPr>
          <w:rFonts w:ascii="Times New Roman" w:hAnsi="Times New Roman"/>
          <w:sz w:val="24"/>
          <w:szCs w:val="24"/>
        </w:rPr>
        <w:t xml:space="preserve">GPRu </w:t>
      </w:r>
      <w:r w:rsidRPr="00EB3F3C">
        <w:rPr>
          <w:rFonts w:ascii="Times New Roman" w:hAnsi="Times New Roman"/>
          <w:sz w:val="24"/>
          <w:szCs w:val="24"/>
        </w:rPr>
        <w:t xml:space="preserve">w dużej mierze dotyczy kwestii </w:t>
      </w:r>
      <w:r>
        <w:rPr>
          <w:rFonts w:ascii="Times New Roman" w:hAnsi="Times New Roman"/>
          <w:sz w:val="24"/>
          <w:szCs w:val="24"/>
        </w:rPr>
        <w:t>związanych z</w:t>
      </w:r>
      <w:r w:rsidRPr="00EB3F3C">
        <w:rPr>
          <w:rFonts w:ascii="Times New Roman" w:hAnsi="Times New Roman"/>
          <w:sz w:val="24"/>
          <w:szCs w:val="24"/>
        </w:rPr>
        <w:t xml:space="preserve"> przedsięwzięcie</w:t>
      </w:r>
      <w:r>
        <w:rPr>
          <w:rFonts w:ascii="Times New Roman" w:hAnsi="Times New Roman"/>
          <w:sz w:val="24"/>
          <w:szCs w:val="24"/>
        </w:rPr>
        <w:t>m</w:t>
      </w:r>
      <w:r w:rsidRPr="00EB3F3C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ym rewitalizacyjnym</w:t>
      </w:r>
      <w:r w:rsidRPr="00EB3F3C">
        <w:rPr>
          <w:rFonts w:ascii="Times New Roman" w:hAnsi="Times New Roman"/>
          <w:sz w:val="24"/>
          <w:szCs w:val="24"/>
        </w:rPr>
        <w:t xml:space="preserve"> nr2 pn</w:t>
      </w:r>
      <w:r>
        <w:rPr>
          <w:rFonts w:ascii="Times New Roman" w:hAnsi="Times New Roman"/>
          <w:sz w:val="24"/>
          <w:szCs w:val="24"/>
        </w:rPr>
        <w:t>.</w:t>
      </w:r>
      <w:r w:rsidRPr="00EB3F3C">
        <w:rPr>
          <w:rFonts w:ascii="Times New Roman" w:hAnsi="Times New Roman"/>
          <w:sz w:val="24"/>
          <w:szCs w:val="24"/>
        </w:rPr>
        <w:t xml:space="preserve"> Miejski </w:t>
      </w:r>
      <w:r>
        <w:rPr>
          <w:rFonts w:ascii="Times New Roman" w:hAnsi="Times New Roman"/>
          <w:sz w:val="24"/>
          <w:szCs w:val="24"/>
        </w:rPr>
        <w:t>P</w:t>
      </w:r>
      <w:r w:rsidRPr="00EB3F3C">
        <w:rPr>
          <w:rFonts w:ascii="Times New Roman" w:hAnsi="Times New Roman"/>
          <w:sz w:val="24"/>
          <w:szCs w:val="24"/>
        </w:rPr>
        <w:t xml:space="preserve">rogram </w:t>
      </w:r>
      <w:r>
        <w:rPr>
          <w:rFonts w:ascii="Times New Roman" w:hAnsi="Times New Roman"/>
          <w:sz w:val="24"/>
          <w:szCs w:val="24"/>
        </w:rPr>
        <w:t>W</w:t>
      </w:r>
      <w:r w:rsidRPr="00EB3F3C">
        <w:rPr>
          <w:rFonts w:ascii="Times New Roman" w:hAnsi="Times New Roman"/>
          <w:sz w:val="24"/>
          <w:szCs w:val="24"/>
        </w:rPr>
        <w:t xml:space="preserve">spółpracy z </w:t>
      </w:r>
      <w:r>
        <w:rPr>
          <w:rFonts w:ascii="Times New Roman" w:hAnsi="Times New Roman"/>
          <w:sz w:val="24"/>
          <w:szCs w:val="24"/>
        </w:rPr>
        <w:t>O</w:t>
      </w:r>
      <w:r w:rsidRPr="00EB3F3C">
        <w:rPr>
          <w:rFonts w:ascii="Times New Roman" w:hAnsi="Times New Roman"/>
          <w:sz w:val="24"/>
          <w:szCs w:val="24"/>
        </w:rPr>
        <w:t xml:space="preserve">rganizacjami </w:t>
      </w:r>
      <w:r>
        <w:rPr>
          <w:rFonts w:ascii="Times New Roman" w:hAnsi="Times New Roman"/>
          <w:sz w:val="24"/>
          <w:szCs w:val="24"/>
        </w:rPr>
        <w:t>P</w:t>
      </w:r>
      <w:r w:rsidRPr="00EB3F3C">
        <w:rPr>
          <w:rFonts w:ascii="Times New Roman" w:hAnsi="Times New Roman"/>
          <w:sz w:val="24"/>
          <w:szCs w:val="24"/>
        </w:rPr>
        <w:t>ozarządowymi</w:t>
      </w:r>
      <w:r>
        <w:rPr>
          <w:rFonts w:ascii="Times New Roman" w:hAnsi="Times New Roman"/>
          <w:sz w:val="24"/>
          <w:szCs w:val="24"/>
        </w:rPr>
        <w:t>, gdzie</w:t>
      </w:r>
      <w:r w:rsidRPr="00EB3F3C">
        <w:rPr>
          <w:rFonts w:ascii="Times New Roman" w:hAnsi="Times New Roman"/>
          <w:sz w:val="24"/>
          <w:szCs w:val="24"/>
        </w:rPr>
        <w:t xml:space="preserve"> trzeba ukonkretnić zapis tego przedsięwzięcia by móc pokazać to</w:t>
      </w:r>
      <w:r>
        <w:rPr>
          <w:rFonts w:ascii="Times New Roman" w:hAnsi="Times New Roman"/>
          <w:sz w:val="24"/>
          <w:szCs w:val="24"/>
        </w:rPr>
        <w:t>,</w:t>
      </w:r>
      <w:r w:rsidRPr="00EB3F3C">
        <w:rPr>
          <w:rFonts w:ascii="Times New Roman" w:hAnsi="Times New Roman"/>
          <w:sz w:val="24"/>
          <w:szCs w:val="24"/>
        </w:rPr>
        <w:t xml:space="preserve"> co będzie </w:t>
      </w:r>
      <w:r>
        <w:rPr>
          <w:rFonts w:ascii="Times New Roman" w:hAnsi="Times New Roman"/>
          <w:sz w:val="24"/>
          <w:szCs w:val="24"/>
        </w:rPr>
        <w:t>realizowane we współpracy</w:t>
      </w:r>
      <w:r w:rsidRPr="00EB3F3C">
        <w:rPr>
          <w:rFonts w:ascii="Times New Roman" w:hAnsi="Times New Roman"/>
          <w:sz w:val="24"/>
          <w:szCs w:val="24"/>
        </w:rPr>
        <w:t xml:space="preserve"> z organizacjami pozarządowymi w ramach realizacji usług społecznych zmodernizowanych w ramach rewitalizacji obszarowej w budynkach. </w:t>
      </w:r>
      <w:r>
        <w:rPr>
          <w:rFonts w:ascii="Times New Roman" w:hAnsi="Times New Roman"/>
          <w:sz w:val="24"/>
          <w:szCs w:val="24"/>
        </w:rPr>
        <w:t xml:space="preserve">Ponadto podjęto temat perspektywy </w:t>
      </w:r>
      <w:r w:rsidRPr="00EB3F3C">
        <w:rPr>
          <w:rFonts w:ascii="Times New Roman" w:hAnsi="Times New Roman"/>
          <w:sz w:val="24"/>
          <w:szCs w:val="24"/>
        </w:rPr>
        <w:t>łączeni</w:t>
      </w:r>
      <w:r>
        <w:rPr>
          <w:rFonts w:ascii="Times New Roman" w:hAnsi="Times New Roman"/>
          <w:sz w:val="24"/>
          <w:szCs w:val="24"/>
        </w:rPr>
        <w:t>a</w:t>
      </w:r>
      <w:r w:rsidRPr="00EB3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EB3F3C">
        <w:rPr>
          <w:rFonts w:ascii="Times New Roman" w:hAnsi="Times New Roman"/>
          <w:sz w:val="24"/>
          <w:szCs w:val="24"/>
        </w:rPr>
        <w:t xml:space="preserve">omów </w:t>
      </w:r>
      <w:r>
        <w:rPr>
          <w:rFonts w:ascii="Times New Roman" w:hAnsi="Times New Roman"/>
          <w:sz w:val="24"/>
          <w:szCs w:val="24"/>
        </w:rPr>
        <w:t>K</w:t>
      </w:r>
      <w:r w:rsidRPr="00EB3F3C">
        <w:rPr>
          <w:rFonts w:ascii="Times New Roman" w:hAnsi="Times New Roman"/>
          <w:sz w:val="24"/>
          <w:szCs w:val="24"/>
        </w:rPr>
        <w:t>ultury</w:t>
      </w:r>
      <w:r>
        <w:rPr>
          <w:rFonts w:ascii="Times New Roman" w:hAnsi="Times New Roman"/>
          <w:sz w:val="24"/>
          <w:szCs w:val="24"/>
        </w:rPr>
        <w:t xml:space="preserve"> w naszym mieście</w:t>
      </w:r>
      <w:r w:rsidRPr="00EB3F3C">
        <w:rPr>
          <w:rFonts w:ascii="Times New Roman" w:hAnsi="Times New Roman"/>
          <w:sz w:val="24"/>
          <w:szCs w:val="24"/>
        </w:rPr>
        <w:t xml:space="preserve"> – koncepcja </w:t>
      </w:r>
      <w:r>
        <w:rPr>
          <w:rFonts w:ascii="Times New Roman" w:hAnsi="Times New Roman"/>
          <w:sz w:val="24"/>
          <w:szCs w:val="24"/>
        </w:rPr>
        <w:t xml:space="preserve">ta </w:t>
      </w:r>
      <w:r w:rsidRPr="00EB3F3C">
        <w:rPr>
          <w:rFonts w:ascii="Times New Roman" w:hAnsi="Times New Roman"/>
          <w:sz w:val="24"/>
          <w:szCs w:val="24"/>
        </w:rPr>
        <w:t>może dotykać współprac</w:t>
      </w:r>
      <w:r>
        <w:rPr>
          <w:rFonts w:ascii="Times New Roman" w:hAnsi="Times New Roman"/>
          <w:sz w:val="24"/>
          <w:szCs w:val="24"/>
        </w:rPr>
        <w:t>y z organizacjami pozarządowymi, co może wiązać się z ewentualnymi zmianami w zakresie współpracy z NGO w tym obszarze i na co trzeba zwrócić uwagę w przyszłości.</w:t>
      </w:r>
      <w:r w:rsidRPr="00EB3F3C">
        <w:rPr>
          <w:rFonts w:ascii="Times New Roman" w:hAnsi="Times New Roman"/>
          <w:sz w:val="24"/>
          <w:szCs w:val="24"/>
        </w:rPr>
        <w:t xml:space="preserve"> </w:t>
      </w: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Na tym obrady zakończono.</w:t>
      </w: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W posiedzeniu udział wzięli</w:t>
      </w:r>
    </w:p>
    <w:p w:rsidR="007B0C6F" w:rsidRPr="00EB3F3C" w:rsidRDefault="007B0C6F" w:rsidP="00992887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Członkowie ŁRDPP: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Ida Mickiewicz – Florczak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Łukasz Waszak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Łukasz Prykowski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Jacek Jędrzejczak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Marcin Derengowski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Artur Skórzak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Iwona Iwanicka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Elżbieta Jaszczak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Martyna Jędrzejczak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Małgorzata Szymańska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Agnieszka Kołodziejczak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Agnieszka Wieteska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Przemysław Jagielski</w:t>
      </w:r>
    </w:p>
    <w:p w:rsidR="007B0C6F" w:rsidRPr="00EB3F3C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Bartłomiej Dyba - Bojarski</w:t>
      </w:r>
    </w:p>
    <w:p w:rsidR="007B0C6F" w:rsidRPr="00EB3F3C" w:rsidRDefault="007B0C6F" w:rsidP="00487CE0">
      <w:p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>Goście:</w:t>
      </w:r>
    </w:p>
    <w:p w:rsidR="007B0C6F" w:rsidRDefault="007B0C6F" w:rsidP="00487C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B3F3C">
        <w:rPr>
          <w:rFonts w:ascii="Times New Roman" w:hAnsi="Times New Roman"/>
          <w:sz w:val="24"/>
          <w:szCs w:val="24"/>
        </w:rPr>
        <w:t xml:space="preserve">Joanna </w:t>
      </w:r>
      <w:r>
        <w:rPr>
          <w:rFonts w:ascii="Times New Roman" w:hAnsi="Times New Roman"/>
          <w:sz w:val="24"/>
          <w:szCs w:val="24"/>
        </w:rPr>
        <w:t>Brzezińska</w:t>
      </w:r>
    </w:p>
    <w:p w:rsidR="007B0C6F" w:rsidRDefault="007B0C6F" w:rsidP="002F20CA">
      <w:pPr>
        <w:jc w:val="both"/>
        <w:rPr>
          <w:rFonts w:ascii="Times New Roman" w:hAnsi="Times New Roman"/>
          <w:sz w:val="24"/>
          <w:szCs w:val="24"/>
        </w:rPr>
      </w:pPr>
    </w:p>
    <w:p w:rsidR="007B0C6F" w:rsidRDefault="007B0C6F" w:rsidP="002F2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</w:t>
      </w:r>
    </w:p>
    <w:p w:rsidR="007B0C6F" w:rsidRPr="002F20CA" w:rsidRDefault="007B0C6F" w:rsidP="002F20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Snarska</w:t>
      </w:r>
    </w:p>
    <w:sectPr w:rsidR="007B0C6F" w:rsidRPr="002F20CA" w:rsidSect="00BD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9A"/>
    <w:multiLevelType w:val="singleLevel"/>
    <w:tmpl w:val="88EA1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63B3239E"/>
    <w:multiLevelType w:val="hybridMultilevel"/>
    <w:tmpl w:val="B632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87"/>
    <w:rsid w:val="00096B30"/>
    <w:rsid w:val="00185B6D"/>
    <w:rsid w:val="002F20CA"/>
    <w:rsid w:val="00312B73"/>
    <w:rsid w:val="0032285E"/>
    <w:rsid w:val="003332CE"/>
    <w:rsid w:val="003630AD"/>
    <w:rsid w:val="003872D9"/>
    <w:rsid w:val="003D02FA"/>
    <w:rsid w:val="00487CE0"/>
    <w:rsid w:val="004C4F4D"/>
    <w:rsid w:val="00533361"/>
    <w:rsid w:val="00620E32"/>
    <w:rsid w:val="006E2E2F"/>
    <w:rsid w:val="00741D85"/>
    <w:rsid w:val="00785B41"/>
    <w:rsid w:val="007B0C6F"/>
    <w:rsid w:val="008F7D4B"/>
    <w:rsid w:val="009242F9"/>
    <w:rsid w:val="009353A8"/>
    <w:rsid w:val="00971B2A"/>
    <w:rsid w:val="009916DF"/>
    <w:rsid w:val="00992887"/>
    <w:rsid w:val="009D202A"/>
    <w:rsid w:val="00A245B3"/>
    <w:rsid w:val="00A4709A"/>
    <w:rsid w:val="00A667E8"/>
    <w:rsid w:val="00AB3F77"/>
    <w:rsid w:val="00AF7251"/>
    <w:rsid w:val="00BD01E1"/>
    <w:rsid w:val="00C92DC1"/>
    <w:rsid w:val="00CB227F"/>
    <w:rsid w:val="00CB5051"/>
    <w:rsid w:val="00CF22EA"/>
    <w:rsid w:val="00D6236E"/>
    <w:rsid w:val="00E92507"/>
    <w:rsid w:val="00EB3F3C"/>
    <w:rsid w:val="00EF45A1"/>
    <w:rsid w:val="00FC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92887"/>
    <w:pPr>
      <w:spacing w:after="0" w:line="240" w:lineRule="auto"/>
      <w:ind w:left="425" w:hanging="425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288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msearchresult">
    <w:name w:val="zmsearchresult"/>
    <w:basedOn w:val="DefaultParagraphFont"/>
    <w:uiPriority w:val="99"/>
    <w:rsid w:val="009928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487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802</Words>
  <Characters>4815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 Łódzkiej Rady Działalności Pożytku Publicznego</dc:title>
  <dc:subject/>
  <dc:creator>Kasia</dc:creator>
  <cp:keywords/>
  <dc:description/>
  <cp:lastModifiedBy>lprykowski</cp:lastModifiedBy>
  <cp:revision>2</cp:revision>
  <dcterms:created xsi:type="dcterms:W3CDTF">2021-02-17T13:05:00Z</dcterms:created>
  <dcterms:modified xsi:type="dcterms:W3CDTF">2021-02-17T13:05:00Z</dcterms:modified>
</cp:coreProperties>
</file>